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CE7" w:rsidRPr="009D0883" w:rsidRDefault="009D0883" w:rsidP="009D0883">
      <w:pPr>
        <w:rPr>
          <w:rFonts w:ascii="Sylfaen" w:hAnsi="Sylfaen"/>
          <w:b/>
          <w:bCs/>
          <w:i/>
          <w:iCs/>
          <w:u w:val="single"/>
          <w:lang w:val="ka-GE"/>
        </w:rPr>
      </w:pPr>
      <w:r w:rsidRPr="009D0883">
        <w:rPr>
          <w:rFonts w:ascii="Sylfaen" w:hAnsi="Sylfaen"/>
          <w:b/>
          <w:bCs/>
          <w:i/>
          <w:iCs/>
          <w:u w:val="single"/>
          <w:lang w:val="ka-GE"/>
        </w:rPr>
        <w:t>საკითხის აღწერა.</w:t>
      </w:r>
    </w:p>
    <w:p w:rsidR="00747CE7" w:rsidRDefault="00747CE7" w:rsidP="00747CE7">
      <w:pPr>
        <w:jc w:val="both"/>
        <w:rPr>
          <w:rFonts w:ascii="Sylfaen" w:hAnsi="Sylfaen"/>
          <w:lang w:val="ka-GE"/>
        </w:rPr>
      </w:pPr>
      <w:r>
        <w:rPr>
          <w:rFonts w:ascii="Sylfaen" w:hAnsi="Sylfaen"/>
          <w:lang w:val="ka-GE"/>
        </w:rPr>
        <w:t>მიმდინარე წლის 28  მარტს საქ</w:t>
      </w:r>
      <w:bookmarkStart w:id="0" w:name="_GoBack"/>
      <w:bookmarkEnd w:id="0"/>
      <w:r>
        <w:rPr>
          <w:rFonts w:ascii="Sylfaen" w:hAnsi="Sylfaen"/>
          <w:lang w:val="ka-GE"/>
        </w:rPr>
        <w:t xml:space="preserve">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განცხადებით  მომართა  ბინათმშენებლობის ამხანაგობა „აფხაზეთის ვეტერანთა საზოგადოება“-მ, რომელშიც გაწევრიანებულია 2006 წელს აჭარის ავტონომიურ რესპუბლიკაში ყოფილი დევნილთა კომპაქტური ჩასახლების ობიექტებიდან   გამოსახლებული უსახლკაროდ დარჩენილი, 250 დევნილი ოჯახი. მათი განცხადებით მოძიებულ იქნა  აჭარის ავტონომიური რესპუბლიკის საკუთრებაში არსებული (ქ. ბათუმი, ბაგრატიონის ქ. N 117  ს/კ 05.26.03.013) მიწის ნაკვეთი, რომელზეც ინვესტორის მეშვეობით, განახორციელებენ მშენებლობას და 250 უსახლკარო დევნილი ოჯახი დაკმაყოფილდებოდა საცხოვრებელი ფართით. </w:t>
      </w:r>
    </w:p>
    <w:p w:rsidR="00747CE7" w:rsidRDefault="00747CE7" w:rsidP="00747CE7">
      <w:pPr>
        <w:jc w:val="both"/>
        <w:rPr>
          <w:rFonts w:ascii="Sylfaen" w:hAnsi="Sylfaen"/>
          <w:lang w:val="ka-GE"/>
        </w:rPr>
      </w:pPr>
      <w:r>
        <w:rPr>
          <w:rFonts w:ascii="Sylfaen" w:hAnsi="Sylfaen"/>
          <w:lang w:val="ka-GE"/>
        </w:rPr>
        <w:t xml:space="preserve">აღნიშნულ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ყოფილი მინისტრის ბატონი დავით </w:t>
      </w:r>
      <w:proofErr w:type="spellStart"/>
      <w:r>
        <w:rPr>
          <w:rFonts w:ascii="Sylfaen" w:hAnsi="Sylfaen"/>
          <w:lang w:val="ka-GE"/>
        </w:rPr>
        <w:t>სერგეენკოს</w:t>
      </w:r>
      <w:proofErr w:type="spellEnd"/>
      <w:r>
        <w:rPr>
          <w:rFonts w:ascii="Sylfaen" w:hAnsi="Sylfaen"/>
          <w:lang w:val="ka-GE"/>
        </w:rPr>
        <w:t xml:space="preserve"> მიერ გაეგზავნა შუამდგომლობა აჭარის ავტონომიური რესპუბლიკის მთავრობის თავჯდომარეს ბატონ თორნიკე </w:t>
      </w:r>
      <w:proofErr w:type="spellStart"/>
      <w:r>
        <w:rPr>
          <w:rFonts w:ascii="Sylfaen" w:hAnsi="Sylfaen"/>
          <w:lang w:val="ka-GE"/>
        </w:rPr>
        <w:t>რიჟვაძეს</w:t>
      </w:r>
      <w:proofErr w:type="spellEnd"/>
      <w:r>
        <w:rPr>
          <w:rFonts w:ascii="Sylfaen" w:hAnsi="Sylfaen"/>
          <w:lang w:val="ka-GE"/>
        </w:rPr>
        <w:t xml:space="preserve">, მაგრამ არსებული მიწის ნაკვეთი აჭარის მთავრობის მიერ უკვე გასხვისებული აღმოჩნდა. </w:t>
      </w:r>
    </w:p>
    <w:p w:rsidR="00747CE7" w:rsidRDefault="00747CE7" w:rsidP="00747CE7">
      <w:pPr>
        <w:jc w:val="both"/>
        <w:rPr>
          <w:rFonts w:ascii="Sylfaen" w:hAnsi="Sylfaen"/>
          <w:lang w:val="ka-GE"/>
        </w:rPr>
      </w:pPr>
      <w:r>
        <w:rPr>
          <w:rFonts w:ascii="Sylfaen" w:hAnsi="Sylfaen"/>
          <w:lang w:val="ka-GE"/>
        </w:rPr>
        <w:t>აღნიშნულ ფაქტს ადასტურებს აჭარის ავტონომიური რესპუბლიკის ფინანსთა და ეკონომიკის სამინისტროს მიერ გამოგზავნილი 21.06.2019 წლის N 01-01-10/3087 წერილი, რომელშიც აღნიშნულია, რომ სამინისტრო გამოთქვამს მზადყოფნას აღნიშნული საკითხის განხილვაზე სხვა უძრავი ქონების შერჩევის შემთხვევაში.</w:t>
      </w:r>
    </w:p>
    <w:p w:rsidR="00747CE7" w:rsidRDefault="00747CE7" w:rsidP="00747CE7">
      <w:pPr>
        <w:jc w:val="both"/>
        <w:rPr>
          <w:rFonts w:ascii="Sylfaen" w:hAnsi="Sylfaen"/>
          <w:lang w:val="ka-GE"/>
        </w:rPr>
      </w:pPr>
      <w:r>
        <w:rPr>
          <w:rFonts w:ascii="Sylfaen" w:hAnsi="Sylfaen"/>
          <w:lang w:val="ka-GE"/>
        </w:rPr>
        <w:t>მიმდინარე წლის 29 ივლისს ბინათმშენებლობის ამხანაგობა „აფხაზეთის ვეტერანთა საზოგადოება“-მ სამინისტროს მომართა მორიგი განცხადებით სადაც წარმოდგენილი აქვს სხვა მიწის ნაკვეთი და ითხოვს შუამდგომლობას აჭარის ავტონომიური რესპუბლიკის მთავრობასთან აღნიშნული მიწის ნაკვეთის გადაცემასთან დაკავშირებით.</w:t>
      </w:r>
    </w:p>
    <w:p w:rsidR="00747CE7" w:rsidRDefault="00747CE7" w:rsidP="00747CE7">
      <w:pPr>
        <w:jc w:val="both"/>
        <w:rPr>
          <w:rFonts w:ascii="Sylfaen" w:hAnsi="Sylfaen"/>
          <w:lang w:val="ka-GE"/>
        </w:rPr>
      </w:pPr>
    </w:p>
    <w:p w:rsidR="00747CE7" w:rsidRPr="00E8656B" w:rsidRDefault="00747CE7" w:rsidP="00747CE7">
      <w:pPr>
        <w:jc w:val="both"/>
        <w:rPr>
          <w:rFonts w:ascii="Sylfaen" w:hAnsi="Sylfaen"/>
          <w:b/>
          <w:lang w:val="ka-GE"/>
        </w:rPr>
      </w:pPr>
      <w:r w:rsidRPr="00E8656B">
        <w:rPr>
          <w:rFonts w:ascii="Sylfaen" w:hAnsi="Sylfaen"/>
          <w:b/>
          <w:lang w:val="ka-GE"/>
        </w:rPr>
        <w:t xml:space="preserve">დანართი: 1. ბინათმშენებლობის ამხანაგობა „აფხაზეთის ვეტერანთა საზოგადოების“ 28.03.2019 წ. N43298 წერილი და ბატონი დავით </w:t>
      </w:r>
      <w:proofErr w:type="spellStart"/>
      <w:r w:rsidRPr="00E8656B">
        <w:rPr>
          <w:rFonts w:ascii="Sylfaen" w:hAnsi="Sylfaen"/>
          <w:b/>
          <w:lang w:val="ka-GE"/>
        </w:rPr>
        <w:t>სერგეენკოს</w:t>
      </w:r>
      <w:proofErr w:type="spellEnd"/>
      <w:r w:rsidRPr="00E8656B">
        <w:rPr>
          <w:rFonts w:ascii="Sylfaen" w:hAnsi="Sylfaen"/>
          <w:b/>
          <w:lang w:val="ka-GE"/>
        </w:rPr>
        <w:t xml:space="preserve"> მიერ ხელმოწერილი შუამდგომლობა.</w:t>
      </w:r>
    </w:p>
    <w:p w:rsidR="00747CE7" w:rsidRPr="00E8656B" w:rsidRDefault="00747CE7" w:rsidP="00747CE7">
      <w:pPr>
        <w:jc w:val="both"/>
        <w:rPr>
          <w:rFonts w:ascii="Sylfaen" w:hAnsi="Sylfaen"/>
          <w:b/>
          <w:lang w:val="ka-GE"/>
        </w:rPr>
      </w:pPr>
      <w:r w:rsidRPr="00E8656B">
        <w:rPr>
          <w:rFonts w:ascii="Sylfaen" w:hAnsi="Sylfaen"/>
          <w:b/>
          <w:lang w:val="ka-GE"/>
        </w:rPr>
        <w:t>2. აჭარის ავტონომიური რესპუბლიკის ფინანსთა და ეკონომიკის სამინისტროს მიერ გამოგზავნილი 21.06.2019 წლის N 01-01-10/3087 საპასუხო წერილი.</w:t>
      </w:r>
    </w:p>
    <w:p w:rsidR="00747CE7" w:rsidRPr="00E8656B" w:rsidRDefault="00747CE7" w:rsidP="00747CE7">
      <w:pPr>
        <w:jc w:val="both"/>
        <w:rPr>
          <w:rFonts w:ascii="Sylfaen" w:hAnsi="Sylfaen"/>
          <w:b/>
          <w:lang w:val="ka-GE"/>
        </w:rPr>
      </w:pPr>
      <w:r w:rsidRPr="00E8656B">
        <w:rPr>
          <w:rFonts w:ascii="Sylfaen" w:hAnsi="Sylfaen"/>
          <w:b/>
          <w:lang w:val="ka-GE"/>
        </w:rPr>
        <w:t>3. ბინათმშენებლობის ამხანაგობა „აფხაზეთის ვეტერანთა საზოგადოების“ 29.07.2019 წ. N106484 წერილი.</w:t>
      </w:r>
    </w:p>
    <w:p w:rsidR="00747CE7" w:rsidRPr="00E8656B" w:rsidRDefault="00747CE7" w:rsidP="00747CE7">
      <w:pPr>
        <w:jc w:val="both"/>
        <w:rPr>
          <w:rFonts w:ascii="Sylfaen" w:hAnsi="Sylfaen"/>
          <w:b/>
          <w:lang w:val="ka-GE"/>
        </w:rPr>
      </w:pPr>
      <w:r w:rsidRPr="00E8656B">
        <w:rPr>
          <w:rFonts w:ascii="Sylfaen" w:hAnsi="Sylfaen"/>
          <w:b/>
          <w:lang w:val="ka-GE"/>
        </w:rPr>
        <w:t>4. შუამდგომლობის წერილი, რომელიც მინისტრის ქალბატონი ეკატერინე ტიკარაძის თანხმობის შემთხვევაში უნდა გაეგზავნოს აჭარის ავტონომიური რესპუბლიკის მთავრობის თავმჯომარეს.</w:t>
      </w:r>
    </w:p>
    <w:p w:rsidR="00747CE7" w:rsidRDefault="00747CE7" w:rsidP="00747CE7">
      <w:pPr>
        <w:jc w:val="both"/>
        <w:rPr>
          <w:rFonts w:ascii="Sylfaen" w:hAnsi="Sylfaen"/>
          <w:lang w:val="ka-GE"/>
        </w:rPr>
      </w:pPr>
    </w:p>
    <w:p w:rsidR="00747CE7" w:rsidRDefault="00747CE7" w:rsidP="00747CE7">
      <w:pPr>
        <w:jc w:val="both"/>
        <w:rPr>
          <w:rFonts w:ascii="Sylfaen" w:hAnsi="Sylfaen"/>
          <w:lang w:val="ka-GE"/>
        </w:rPr>
      </w:pPr>
    </w:p>
    <w:p w:rsidR="00FA4EB6" w:rsidRDefault="00FA4EB6"/>
    <w:sectPr w:rsidR="00FA4E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DD"/>
    <w:rsid w:val="00747CE7"/>
    <w:rsid w:val="009D0883"/>
    <w:rsid w:val="00E309DD"/>
    <w:rsid w:val="00FA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E199"/>
  <w15:chartTrackingRefBased/>
  <w15:docId w15:val="{7149FE5E-05B5-4630-95AF-81C09E5F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C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Narsia</dc:creator>
  <cp:keywords/>
  <dc:description/>
  <cp:lastModifiedBy>Murad Ablotia</cp:lastModifiedBy>
  <cp:revision>2</cp:revision>
  <dcterms:created xsi:type="dcterms:W3CDTF">2019-08-13T10:27:00Z</dcterms:created>
  <dcterms:modified xsi:type="dcterms:W3CDTF">2019-08-13T10:27:00Z</dcterms:modified>
</cp:coreProperties>
</file>